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30BA" w:rsidRDefault="00000000">
      <w:pPr>
        <w:spacing w:before="240" w:after="240"/>
        <w:jc w:val="center"/>
        <w:rPr>
          <w:b/>
          <w:sz w:val="40"/>
          <w:szCs w:val="40"/>
        </w:rPr>
      </w:pPr>
      <w:r>
        <w:rPr>
          <w:b/>
          <w:sz w:val="40"/>
          <w:szCs w:val="40"/>
        </w:rPr>
        <w:t>Beca de innovación Sharron Blezard</w:t>
      </w:r>
    </w:p>
    <w:p w14:paraId="00000002" w14:textId="77777777" w:rsidR="004C30BA" w:rsidRDefault="00000000">
      <w:pPr>
        <w:spacing w:after="240"/>
        <w:rPr>
          <w:b/>
          <w:i/>
          <w:sz w:val="32"/>
          <w:szCs w:val="32"/>
        </w:rPr>
      </w:pPr>
      <w:r>
        <w:rPr>
          <w:b/>
          <w:i/>
          <w:sz w:val="32"/>
          <w:szCs w:val="32"/>
        </w:rPr>
        <w:t xml:space="preserve"> </w:t>
      </w:r>
    </w:p>
    <w:p w14:paraId="00000003" w14:textId="77777777" w:rsidR="004C30BA" w:rsidRDefault="00000000">
      <w:pPr>
        <w:spacing w:after="240"/>
        <w:rPr>
          <w:b/>
          <w:i/>
          <w:sz w:val="32"/>
          <w:szCs w:val="32"/>
        </w:rPr>
      </w:pPr>
      <w:r>
        <w:rPr>
          <w:b/>
          <w:i/>
          <w:sz w:val="32"/>
          <w:szCs w:val="32"/>
        </w:rPr>
        <w:t>La reverenda Sharron Blezard fue una querida escritora de SOLI durante casi una década. En 2021, Sharron ingresó a la iglesia triunfante después de su viaje a través del cáncer metastásico. Puedes aprender más sobre su ministerio.</w:t>
      </w:r>
      <w:hyperlink r:id="rId4">
        <w:r>
          <w:rPr>
            <w:b/>
            <w:i/>
            <w:sz w:val="32"/>
            <w:szCs w:val="32"/>
          </w:rPr>
          <w:t xml:space="preserve"> </w:t>
        </w:r>
      </w:hyperlink>
      <w:hyperlink r:id="rId5">
        <w:r>
          <w:rPr>
            <w:b/>
            <w:i/>
            <w:color w:val="1155CC"/>
            <w:sz w:val="32"/>
            <w:szCs w:val="32"/>
            <w:u w:val="single"/>
          </w:rPr>
          <w:t>aquí</w:t>
        </w:r>
      </w:hyperlink>
      <w:r>
        <w:rPr>
          <w:b/>
          <w:i/>
          <w:sz w:val="32"/>
          <w:szCs w:val="32"/>
        </w:rPr>
        <w:t>.</w:t>
      </w:r>
    </w:p>
    <w:p w14:paraId="00000004" w14:textId="74984F07" w:rsidR="004C30BA" w:rsidRDefault="00000000">
      <w:pPr>
        <w:spacing w:after="240"/>
        <w:rPr>
          <w:b/>
          <w:i/>
          <w:sz w:val="32"/>
          <w:szCs w:val="32"/>
        </w:rPr>
      </w:pPr>
      <w:r>
        <w:rPr>
          <w:b/>
          <w:i/>
          <w:sz w:val="32"/>
          <w:szCs w:val="32"/>
        </w:rPr>
        <w:t xml:space="preserve">La Beca de Innovación Sharron Blezard otorga hasta $40,000.00 para personas en los ministerios de la ELCA que comparten la pasión por la </w:t>
      </w:r>
      <w:r w:rsidR="00E05E8C">
        <w:rPr>
          <w:b/>
          <w:i/>
          <w:sz w:val="32"/>
          <w:szCs w:val="32"/>
        </w:rPr>
        <w:t>mayordomía</w:t>
      </w:r>
      <w:r>
        <w:rPr>
          <w:b/>
          <w:i/>
          <w:sz w:val="32"/>
          <w:szCs w:val="32"/>
        </w:rPr>
        <w:t xml:space="preserve"> del tiempo, el talento y los recursos materiales/financieros. Además, los beneficiarios de esta beca podrán implementar un nuevo recurso creativo para el ministerio que anime a las personas a aceptar su papel de mayordomo en la creación. Los ejemplos de este nuevo recurso podrían incluir podcasts, canales de YouTube, innovación dentro de la infraestructura de edificios de iglesias o la creación de un</w:t>
      </w:r>
      <w:hyperlink r:id="rId6" w:anchor=":~:text=Beloved%20community%3A%20a%20community%20in,was%2C%20in%20fact%2C%20possible.">
        <w:r>
          <w:rPr>
            <w:b/>
            <w:i/>
            <w:sz w:val="32"/>
            <w:szCs w:val="32"/>
          </w:rPr>
          <w:t xml:space="preserve"> </w:t>
        </w:r>
      </w:hyperlink>
      <w:hyperlink r:id="rId7" w:anchor=":~:text=Beloved%20community%3A%20a%20community%20in,was%2C%20in%20fact%2C%20possible.">
        <w:r>
          <w:rPr>
            <w:b/>
            <w:i/>
            <w:color w:val="1155CC"/>
            <w:sz w:val="32"/>
            <w:szCs w:val="32"/>
            <w:u w:val="single"/>
          </w:rPr>
          <w:t>amada comunidad</w:t>
        </w:r>
      </w:hyperlink>
      <w:r>
        <w:rPr>
          <w:b/>
          <w:i/>
          <w:sz w:val="32"/>
          <w:szCs w:val="32"/>
        </w:rPr>
        <w:t xml:space="preserve"> dentro de un contexto ministerial. Se prestará especial atención a las comunidades históricamente marginadas y los nuevos ministerios que se inician. Esta subvención puede ser renovable pendiente de revisión. Para obtener más información sobre esta oportunidad de beca, comuníquese con el Director Ejecutivo de SOLI, Rev. Dr. Martin Otto-Zimmann en mzimmann@uls.edu.</w:t>
      </w:r>
    </w:p>
    <w:p w14:paraId="00000005" w14:textId="77777777" w:rsidR="004C30BA" w:rsidRDefault="004C30BA">
      <w:pPr>
        <w:spacing w:after="240"/>
        <w:rPr>
          <w:rFonts w:ascii="Times New Roman" w:eastAsia="Times New Roman" w:hAnsi="Times New Roman" w:cs="Times New Roman"/>
          <w:b/>
          <w:sz w:val="40"/>
          <w:szCs w:val="40"/>
        </w:rPr>
      </w:pPr>
    </w:p>
    <w:p w14:paraId="00000006" w14:textId="77777777" w:rsidR="004C30BA" w:rsidRDefault="004C30BA"/>
    <w:sectPr w:rsidR="004C30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BA"/>
    <w:rsid w:val="001F5A43"/>
    <w:rsid w:val="004C30BA"/>
    <w:rsid w:val="007C56AF"/>
    <w:rsid w:val="00E0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0653"/>
  <w15:docId w15:val="{046A9FF7-04E4-4FFB-B12D-18DF0709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se.harvard.edu/news/19/01/achieving-kings-beloved-commun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se.harvard.edu/news/19/01/achieving-kings-beloved-community" TargetMode="External"/><Relationship Id="rId5" Type="http://schemas.openxmlformats.org/officeDocument/2006/relationships/hyperlink" Target="https://www.stewardshipoflife.org/2021/07/in-memoriam/" TargetMode="External"/><Relationship Id="rId4" Type="http://schemas.openxmlformats.org/officeDocument/2006/relationships/hyperlink" Target="https://www.stewardshipoflife.org/2021/07/in-memoria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Zimmann</dc:creator>
  <cp:lastModifiedBy>Miguel Gomez-Acosta</cp:lastModifiedBy>
  <cp:revision>3</cp:revision>
  <dcterms:created xsi:type="dcterms:W3CDTF">2023-03-30T16:28:00Z</dcterms:created>
  <dcterms:modified xsi:type="dcterms:W3CDTF">2023-03-30T16:29:00Z</dcterms:modified>
</cp:coreProperties>
</file>